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4E" w:rsidRPr="004148B6" w:rsidRDefault="000F294E" w:rsidP="000F294E">
      <w:pPr>
        <w:pStyle w:val="a3"/>
        <w:jc w:val="center"/>
        <w:rPr>
          <w:rFonts w:ascii="Times New Roman" w:hAnsi="Times New Roman" w:cs="Times New Roman"/>
          <w:b/>
          <w:bCs/>
        </w:rPr>
      </w:pPr>
      <w:r w:rsidRPr="004148B6">
        <w:rPr>
          <w:rFonts w:ascii="Times New Roman" w:hAnsi="Times New Roman" w:cs="Times New Roman"/>
        </w:rPr>
        <w:t xml:space="preserve">Муниципальное образовательное учреждение </w:t>
      </w:r>
      <w:proofErr w:type="gramStart"/>
      <w:r w:rsidRPr="004148B6">
        <w:rPr>
          <w:rFonts w:ascii="Times New Roman" w:hAnsi="Times New Roman" w:cs="Times New Roman"/>
        </w:rPr>
        <w:t>Ново-Деревенская</w:t>
      </w:r>
      <w:proofErr w:type="gramEnd"/>
      <w:r w:rsidRPr="004148B6">
        <w:rPr>
          <w:rFonts w:ascii="Times New Roman" w:hAnsi="Times New Roman" w:cs="Times New Roman"/>
        </w:rPr>
        <w:t xml:space="preserve"> основная</w:t>
      </w:r>
    </w:p>
    <w:p w:rsidR="000F294E" w:rsidRPr="004148B6" w:rsidRDefault="000F294E" w:rsidP="000F294E">
      <w:pPr>
        <w:pStyle w:val="a3"/>
        <w:jc w:val="center"/>
        <w:rPr>
          <w:rFonts w:ascii="Times New Roman" w:hAnsi="Times New Roman" w:cs="Times New Roman"/>
          <w:b/>
          <w:bCs/>
        </w:rPr>
      </w:pPr>
      <w:r w:rsidRPr="004148B6">
        <w:rPr>
          <w:rFonts w:ascii="Times New Roman" w:hAnsi="Times New Roman" w:cs="Times New Roman"/>
        </w:rPr>
        <w:t>общеобразовательная школа муниципального образования –</w:t>
      </w:r>
    </w:p>
    <w:p w:rsidR="000F294E" w:rsidRPr="004148B6" w:rsidRDefault="000F294E" w:rsidP="000F294E">
      <w:pPr>
        <w:pStyle w:val="a3"/>
        <w:jc w:val="center"/>
        <w:rPr>
          <w:rFonts w:ascii="Times New Roman" w:hAnsi="Times New Roman" w:cs="Times New Roman"/>
          <w:b/>
          <w:bCs/>
        </w:rPr>
      </w:pPr>
      <w:proofErr w:type="spellStart"/>
      <w:r w:rsidRPr="004148B6">
        <w:rPr>
          <w:rFonts w:ascii="Times New Roman" w:hAnsi="Times New Roman" w:cs="Times New Roman"/>
        </w:rPr>
        <w:t>Путятинский</w:t>
      </w:r>
      <w:proofErr w:type="spellEnd"/>
      <w:r w:rsidRPr="004148B6">
        <w:rPr>
          <w:rFonts w:ascii="Times New Roman" w:hAnsi="Times New Roman" w:cs="Times New Roman"/>
        </w:rPr>
        <w:t xml:space="preserve"> муниципальный район Рязанской области</w:t>
      </w:r>
    </w:p>
    <w:p w:rsidR="000F294E" w:rsidRPr="004148B6" w:rsidRDefault="000F294E" w:rsidP="000F294E">
      <w:pPr>
        <w:pStyle w:val="a3"/>
        <w:jc w:val="center"/>
        <w:rPr>
          <w:rFonts w:ascii="Times New Roman" w:hAnsi="Times New Roman" w:cs="Times New Roman"/>
        </w:rPr>
      </w:pPr>
      <w:r w:rsidRPr="004148B6">
        <w:rPr>
          <w:rFonts w:ascii="Times New Roman" w:hAnsi="Times New Roman" w:cs="Times New Roman"/>
          <w:b/>
        </w:rPr>
        <w:t>ИНН</w:t>
      </w:r>
      <w:r w:rsidRPr="004148B6">
        <w:rPr>
          <w:rFonts w:ascii="Times New Roman" w:hAnsi="Times New Roman" w:cs="Times New Roman"/>
        </w:rPr>
        <w:t xml:space="preserve">  6212001945     </w:t>
      </w:r>
      <w:r w:rsidRPr="004148B6">
        <w:rPr>
          <w:rFonts w:ascii="Times New Roman" w:hAnsi="Times New Roman" w:cs="Times New Roman"/>
          <w:b/>
        </w:rPr>
        <w:t>КПП</w:t>
      </w:r>
      <w:r w:rsidRPr="004148B6">
        <w:rPr>
          <w:rFonts w:ascii="Times New Roman" w:hAnsi="Times New Roman" w:cs="Times New Roman"/>
        </w:rPr>
        <w:t xml:space="preserve"> 621201001</w:t>
      </w:r>
    </w:p>
    <w:p w:rsidR="000F294E" w:rsidRPr="004148B6" w:rsidRDefault="000F294E" w:rsidP="000F294E">
      <w:pPr>
        <w:pStyle w:val="a3"/>
        <w:jc w:val="center"/>
        <w:rPr>
          <w:rFonts w:ascii="Times New Roman" w:hAnsi="Times New Roman" w:cs="Times New Roman"/>
          <w:b/>
          <w:bCs/>
        </w:rPr>
      </w:pPr>
      <w:r w:rsidRPr="004148B6">
        <w:rPr>
          <w:rFonts w:ascii="Times New Roman" w:hAnsi="Times New Roman" w:cs="Times New Roman"/>
        </w:rPr>
        <w:t xml:space="preserve">391491 Рязанская область </w:t>
      </w:r>
      <w:proofErr w:type="spellStart"/>
      <w:r w:rsidRPr="004148B6">
        <w:rPr>
          <w:rFonts w:ascii="Times New Roman" w:hAnsi="Times New Roman" w:cs="Times New Roman"/>
        </w:rPr>
        <w:t>Путятинский</w:t>
      </w:r>
      <w:proofErr w:type="spellEnd"/>
      <w:r w:rsidRPr="004148B6">
        <w:rPr>
          <w:rFonts w:ascii="Times New Roman" w:hAnsi="Times New Roman" w:cs="Times New Roman"/>
        </w:rPr>
        <w:t xml:space="preserve"> район п. Новая</w:t>
      </w:r>
    </w:p>
    <w:p w:rsidR="000F294E" w:rsidRPr="004148B6" w:rsidRDefault="000F294E" w:rsidP="000F294E">
      <w:pPr>
        <w:pStyle w:val="a3"/>
        <w:jc w:val="center"/>
        <w:rPr>
          <w:rFonts w:ascii="Times New Roman" w:hAnsi="Times New Roman" w:cs="Times New Roman"/>
          <w:b/>
          <w:bCs/>
        </w:rPr>
      </w:pPr>
      <w:r w:rsidRPr="004148B6">
        <w:rPr>
          <w:rFonts w:ascii="Times New Roman" w:hAnsi="Times New Roman" w:cs="Times New Roman"/>
        </w:rPr>
        <w:t>Деревня  ул. Весенняя д.7      тел. 8(49146)2 55 67</w:t>
      </w:r>
    </w:p>
    <w:p w:rsidR="000F294E" w:rsidRDefault="000F294E" w:rsidP="000F294E">
      <w:pPr>
        <w:pStyle w:val="a3"/>
        <w:jc w:val="center"/>
      </w:pPr>
      <w:proofErr w:type="gramStart"/>
      <w:r w:rsidRPr="004148B6">
        <w:rPr>
          <w:rFonts w:ascii="Times New Roman" w:hAnsi="Times New Roman" w:cs="Times New Roman"/>
          <w:lang w:val="en-US"/>
        </w:rPr>
        <w:t>e</w:t>
      </w:r>
      <w:r w:rsidRPr="000F294E">
        <w:rPr>
          <w:rFonts w:ascii="Times New Roman" w:hAnsi="Times New Roman" w:cs="Times New Roman"/>
          <w:lang w:val="en-US"/>
        </w:rPr>
        <w:t>-</w:t>
      </w:r>
      <w:r w:rsidRPr="004148B6">
        <w:rPr>
          <w:rFonts w:ascii="Times New Roman" w:hAnsi="Times New Roman" w:cs="Times New Roman"/>
          <w:lang w:val="en-US"/>
        </w:rPr>
        <w:t>mail</w:t>
      </w:r>
      <w:proofErr w:type="gramEnd"/>
      <w:r w:rsidRPr="000F294E">
        <w:rPr>
          <w:rFonts w:ascii="Times New Roman" w:hAnsi="Times New Roman" w:cs="Times New Roman"/>
          <w:lang w:val="en-US"/>
        </w:rPr>
        <w:t xml:space="preserve"> </w:t>
      </w:r>
      <w:hyperlink r:id="rId5" w:history="1">
        <w:r w:rsidRPr="004148B6">
          <w:rPr>
            <w:rStyle w:val="a4"/>
            <w:rFonts w:ascii="Times New Roman" w:hAnsi="Times New Roman" w:cs="Times New Roman"/>
            <w:lang w:val="en-US"/>
          </w:rPr>
          <w:t>derevnya</w:t>
        </w:r>
        <w:r w:rsidRPr="000F294E">
          <w:rPr>
            <w:rStyle w:val="a4"/>
            <w:rFonts w:ascii="Times New Roman" w:hAnsi="Times New Roman" w:cs="Times New Roman"/>
            <w:lang w:val="en-US"/>
          </w:rPr>
          <w:t>1960@</w:t>
        </w:r>
        <w:r w:rsidRPr="004148B6">
          <w:rPr>
            <w:rStyle w:val="a4"/>
            <w:rFonts w:ascii="Times New Roman" w:hAnsi="Times New Roman" w:cs="Times New Roman"/>
            <w:lang w:val="en-US"/>
          </w:rPr>
          <w:t>mail</w:t>
        </w:r>
        <w:r w:rsidRPr="000F294E">
          <w:rPr>
            <w:rStyle w:val="a4"/>
            <w:rFonts w:ascii="Times New Roman" w:hAnsi="Times New Roman" w:cs="Times New Roman"/>
            <w:lang w:val="en-US"/>
          </w:rPr>
          <w:t>.</w:t>
        </w:r>
        <w:r w:rsidRPr="004148B6">
          <w:rPr>
            <w:rStyle w:val="a4"/>
            <w:rFonts w:ascii="Times New Roman" w:hAnsi="Times New Roman" w:cs="Times New Roman"/>
            <w:lang w:val="en-US"/>
          </w:rPr>
          <w:t>ru</w:t>
        </w:r>
      </w:hyperlink>
    </w:p>
    <w:p w:rsidR="000F294E" w:rsidRDefault="000F294E" w:rsidP="000F294E">
      <w:pPr>
        <w:pStyle w:val="a3"/>
        <w:jc w:val="center"/>
      </w:pPr>
    </w:p>
    <w:p w:rsidR="000F294E" w:rsidRPr="000F294E" w:rsidRDefault="000F294E" w:rsidP="000F294E">
      <w:pPr>
        <w:pStyle w:val="a3"/>
        <w:jc w:val="center"/>
        <w:rPr>
          <w:rFonts w:ascii="Times New Roman" w:hAnsi="Times New Roman" w:cs="Times New Roman"/>
          <w:lang w:val="en-US"/>
        </w:rPr>
      </w:pPr>
      <w:r w:rsidRPr="000F294E">
        <w:rPr>
          <w:rFonts w:ascii="Times New Roman" w:eastAsia="Times New Roman" w:hAnsi="Times New Roman" w:cs="Times New Roman"/>
          <w:bCs/>
          <w:color w:val="000000"/>
          <w:sz w:val="20"/>
          <w:szCs w:val="20"/>
        </w:rPr>
        <w:t xml:space="preserve">Согласовано:                                             </w:t>
      </w:r>
      <w:r>
        <w:rPr>
          <w:rFonts w:ascii="Times New Roman" w:eastAsia="Times New Roman" w:hAnsi="Times New Roman" w:cs="Times New Roman"/>
          <w:bCs/>
          <w:color w:val="000000"/>
          <w:sz w:val="20"/>
          <w:szCs w:val="20"/>
        </w:rPr>
        <w:t xml:space="preserve">                                                                         </w:t>
      </w:r>
      <w:r w:rsidRPr="000F294E">
        <w:rPr>
          <w:rFonts w:ascii="Times New Roman" w:eastAsia="Times New Roman" w:hAnsi="Times New Roman" w:cs="Times New Roman"/>
          <w:bCs/>
          <w:color w:val="000000"/>
          <w:sz w:val="20"/>
          <w:szCs w:val="20"/>
        </w:rPr>
        <w:t xml:space="preserve">  Утверждаю:</w:t>
      </w:r>
    </w:p>
    <w:p w:rsidR="000F294E" w:rsidRPr="000F294E" w:rsidRDefault="000F294E" w:rsidP="000F294E">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0F294E">
        <w:rPr>
          <w:rFonts w:ascii="Times New Roman" w:eastAsia="Times New Roman" w:hAnsi="Times New Roman" w:cs="Times New Roman"/>
          <w:bCs/>
          <w:color w:val="000000"/>
          <w:sz w:val="20"/>
          <w:szCs w:val="20"/>
          <w:lang w:eastAsia="ru-RU"/>
        </w:rPr>
        <w:t xml:space="preserve">Пред. Профкома школы                       </w:t>
      </w:r>
      <w:r>
        <w:rPr>
          <w:rFonts w:ascii="Times New Roman" w:eastAsia="Times New Roman" w:hAnsi="Times New Roman" w:cs="Times New Roman"/>
          <w:bCs/>
          <w:color w:val="000000"/>
          <w:sz w:val="20"/>
          <w:szCs w:val="20"/>
          <w:lang w:eastAsia="ru-RU"/>
        </w:rPr>
        <w:t xml:space="preserve">                                                                                  </w:t>
      </w:r>
      <w:r w:rsidRPr="000F294E">
        <w:rPr>
          <w:rFonts w:ascii="Times New Roman" w:eastAsia="Times New Roman" w:hAnsi="Times New Roman" w:cs="Times New Roman"/>
          <w:bCs/>
          <w:color w:val="000000"/>
          <w:sz w:val="20"/>
          <w:szCs w:val="20"/>
          <w:lang w:eastAsia="ru-RU"/>
        </w:rPr>
        <w:t xml:space="preserve"> Директор школы</w:t>
      </w:r>
    </w:p>
    <w:p w:rsidR="000F294E" w:rsidRPr="000F294E" w:rsidRDefault="000F294E" w:rsidP="000F294E">
      <w:pPr>
        <w:shd w:val="clear" w:color="auto" w:fill="FFFFFF"/>
        <w:spacing w:after="0" w:line="240" w:lineRule="auto"/>
        <w:jc w:val="center"/>
        <w:rPr>
          <w:rFonts w:ascii="Times New Roman" w:eastAsia="Times New Roman" w:hAnsi="Times New Roman" w:cs="Times New Roman"/>
          <w:bCs/>
          <w:color w:val="000000"/>
          <w:sz w:val="20"/>
          <w:szCs w:val="20"/>
          <w:lang w:eastAsia="ru-RU"/>
        </w:rPr>
      </w:pPr>
    </w:p>
    <w:p w:rsidR="000F294E" w:rsidRPr="000F294E" w:rsidRDefault="000F294E" w:rsidP="000F294E">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0F294E">
        <w:rPr>
          <w:rFonts w:ascii="Times New Roman" w:eastAsia="Times New Roman" w:hAnsi="Times New Roman" w:cs="Times New Roman"/>
          <w:bCs/>
          <w:color w:val="000000"/>
          <w:sz w:val="20"/>
          <w:szCs w:val="20"/>
          <w:lang w:eastAsia="ru-RU"/>
        </w:rPr>
        <w:t xml:space="preserve">С.П.Родина                                     </w:t>
      </w:r>
      <w:r>
        <w:rPr>
          <w:rFonts w:ascii="Times New Roman" w:eastAsia="Times New Roman" w:hAnsi="Times New Roman" w:cs="Times New Roman"/>
          <w:bCs/>
          <w:color w:val="000000"/>
          <w:sz w:val="20"/>
          <w:szCs w:val="20"/>
          <w:lang w:eastAsia="ru-RU"/>
        </w:rPr>
        <w:t xml:space="preserve">                                                                                                  </w:t>
      </w:r>
      <w:r w:rsidRPr="000F294E">
        <w:rPr>
          <w:rFonts w:ascii="Times New Roman" w:eastAsia="Times New Roman" w:hAnsi="Times New Roman" w:cs="Times New Roman"/>
          <w:bCs/>
          <w:color w:val="000000"/>
          <w:sz w:val="20"/>
          <w:szCs w:val="20"/>
          <w:lang w:eastAsia="ru-RU"/>
        </w:rPr>
        <w:t xml:space="preserve"> Т.И.Ахмедова</w:t>
      </w:r>
    </w:p>
    <w:p w:rsidR="000F294E" w:rsidRPr="000F294E" w:rsidRDefault="000F294E" w:rsidP="000F294E">
      <w:pPr>
        <w:shd w:val="clear" w:color="auto" w:fill="FFFFFF"/>
        <w:spacing w:after="0" w:line="240" w:lineRule="auto"/>
        <w:jc w:val="center"/>
        <w:rPr>
          <w:rFonts w:ascii="Times New Roman" w:eastAsia="Times New Roman" w:hAnsi="Times New Roman" w:cs="Times New Roman"/>
          <w:bCs/>
          <w:color w:val="000000"/>
          <w:sz w:val="20"/>
          <w:szCs w:val="20"/>
          <w:lang w:eastAsia="ru-RU"/>
        </w:rPr>
      </w:pPr>
    </w:p>
    <w:p w:rsidR="000F294E" w:rsidRDefault="000F294E" w:rsidP="000F29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F294E" w:rsidRDefault="000F294E" w:rsidP="000F29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F294E" w:rsidRPr="000F294E" w:rsidRDefault="000F294E" w:rsidP="000F294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F294E">
        <w:rPr>
          <w:rFonts w:ascii="Times New Roman" w:eastAsia="Times New Roman" w:hAnsi="Times New Roman" w:cs="Times New Roman"/>
          <w:b/>
          <w:bCs/>
          <w:color w:val="000000"/>
          <w:sz w:val="28"/>
          <w:szCs w:val="28"/>
          <w:lang w:eastAsia="ru-RU"/>
        </w:rPr>
        <w:t>Положение</w:t>
      </w:r>
    </w:p>
    <w:p w:rsidR="000F294E" w:rsidRPr="000F294E" w:rsidRDefault="000F294E" w:rsidP="000F294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F294E">
        <w:rPr>
          <w:rFonts w:ascii="Times New Roman" w:eastAsia="Times New Roman" w:hAnsi="Times New Roman" w:cs="Times New Roman"/>
          <w:b/>
          <w:bCs/>
          <w:color w:val="000000"/>
          <w:sz w:val="28"/>
          <w:szCs w:val="28"/>
          <w:lang w:eastAsia="ru-RU"/>
        </w:rPr>
        <w:t>о защите персональных данных работников </w:t>
      </w:r>
    </w:p>
    <w:p w:rsidR="000F294E" w:rsidRPr="000F294E" w:rsidRDefault="000F294E" w:rsidP="000F294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F294E">
        <w:rPr>
          <w:rFonts w:ascii="Times New Roman" w:eastAsia="Times New Roman" w:hAnsi="Times New Roman" w:cs="Times New Roman"/>
          <w:b/>
          <w:bCs/>
          <w:color w:val="000000"/>
          <w:sz w:val="28"/>
          <w:szCs w:val="28"/>
          <w:lang w:eastAsia="ru-RU"/>
        </w:rPr>
        <w:t>МОУ Ново-Деревенская основная общеобразовательная школа</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b/>
          <w:bCs/>
          <w:color w:val="000000"/>
          <w:sz w:val="24"/>
          <w:szCs w:val="24"/>
          <w:lang w:eastAsia="ru-RU"/>
        </w:rPr>
        <w:t>1. Общие положения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1.1. Цель данного Положения - защита персональных данных от несанкционированного доступа.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1.2.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1.3.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1.4.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1.5.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1.6.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1.7.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действующих на основании статей 14 и 15 Федерального закона и законодательства о персональных данных.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1.8. Настоящее положение утверждается приказом директора школы и является обязательным для исполнения всеми сотрудниками, имеющими доступ к персональным данным сотрудника.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b/>
          <w:bCs/>
          <w:color w:val="000000"/>
          <w:sz w:val="24"/>
          <w:szCs w:val="24"/>
          <w:lang w:eastAsia="ru-RU"/>
        </w:rPr>
        <w:t>2. Понятие и состав персональных данных.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lastRenderedPageBreak/>
        <w:t>2.1. Персональные данные работника – информация, необходимая работодателю в связи с трудовыми отношениями и касающиеся конкретного работника.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2.2. Состав персональных данных работника: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анкетные и биографические данные;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образование;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сведения о трудовом и общем стаже;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сведения о составе семьи;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паспортные данные;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сведения о воинском учете;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сведения о заработной плате сотрудника;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сведения о социальных льготах;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специальность;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занимаемая должность;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наличие судимостей;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адрес места жительства;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домашний телефон;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место работы или учебы членов семьи и родственников;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характер взаимоотношений в семье;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содержание трудового договора;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состав декларируемых сведений о наличии материальных ценностей;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содержание декларации, подаваемой в налоговую инспекцию;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подлинники и копии приказов по личному составу;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личные дела и трудовые книжки сотрудников;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основания к приказам по личному составу;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дела, содержащие материалы по повышению квалификации и переподготовке сотрудников, их аттестации, служебным расследованиям; </w:t>
      </w:r>
    </w:p>
    <w:p w:rsidR="000F294E" w:rsidRPr="000F294E" w:rsidRDefault="000F294E" w:rsidP="000F294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копии отчетов, направляемые в органы статистики.</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b/>
          <w:bCs/>
          <w:color w:val="000000"/>
          <w:sz w:val="24"/>
          <w:szCs w:val="24"/>
          <w:lang w:eastAsia="ru-RU"/>
        </w:rPr>
        <w:t>3. Обязанности работодателя</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xml:space="preserve">3.1.2. При определении объема и </w:t>
      </w:r>
      <w:proofErr w:type="gramStart"/>
      <w:r w:rsidRPr="000F294E">
        <w:rPr>
          <w:rFonts w:ascii="Times New Roman" w:eastAsia="Times New Roman" w:hAnsi="Times New Roman" w:cs="Times New Roman"/>
          <w:color w:val="000000"/>
          <w:sz w:val="24"/>
          <w:szCs w:val="24"/>
          <w:lang w:eastAsia="ru-RU"/>
        </w:rPr>
        <w:t>содержания</w:t>
      </w:r>
      <w:proofErr w:type="gramEnd"/>
      <w:r w:rsidRPr="000F294E">
        <w:rPr>
          <w:rFonts w:ascii="Times New Roman" w:eastAsia="Times New Roman" w:hAnsi="Times New Roman" w:cs="Times New Roman"/>
          <w:color w:val="000000"/>
          <w:sz w:val="24"/>
          <w:szCs w:val="24"/>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3.1.3.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3.1.4.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0F294E">
        <w:rPr>
          <w:rFonts w:ascii="Times New Roman" w:eastAsia="Times New Roman" w:hAnsi="Times New Roman" w:cs="Times New Roman"/>
          <w:color w:val="000000"/>
          <w:sz w:val="24"/>
          <w:szCs w:val="24"/>
          <w:lang w:eastAsia="ru-RU"/>
        </w:rPr>
        <w:t>дств в п</w:t>
      </w:r>
      <w:proofErr w:type="gramEnd"/>
      <w:r w:rsidRPr="000F294E">
        <w:rPr>
          <w:rFonts w:ascii="Times New Roman" w:eastAsia="Times New Roman" w:hAnsi="Times New Roman" w:cs="Times New Roman"/>
          <w:color w:val="000000"/>
          <w:sz w:val="24"/>
          <w:szCs w:val="24"/>
          <w:lang w:eastAsia="ru-RU"/>
        </w:rPr>
        <w:t>орядке, установленном федеральным законом.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lastRenderedPageBreak/>
        <w:t>3.1.5.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3.1.6. Работники не должны отказываться от своих прав на сохранение и защиту тайны.</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b/>
          <w:bCs/>
          <w:color w:val="000000"/>
          <w:sz w:val="24"/>
          <w:szCs w:val="24"/>
          <w:lang w:eastAsia="ru-RU"/>
        </w:rPr>
        <w:t>4. Обязанности работника</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4.1. Передавать работодателю или его полномочному должностному лицу комплекс достоверных, документированных персональных данных, состав которых установлен Трудовым кодексом РФ.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4.2. Своевременно сообщать работодателю об изменении своих персональных данных.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b/>
          <w:bCs/>
          <w:color w:val="000000"/>
          <w:sz w:val="24"/>
          <w:szCs w:val="24"/>
          <w:lang w:eastAsia="ru-RU"/>
        </w:rPr>
        <w:t>5. Права работника</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5.1. Требовать исключения или исправления неверных или неполных персональных данных.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5.2. На свободный бесплатный доступ к своим персональным данным, включая право на получение копий любой записи, содержащей персональные данные.</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5.3. Персональные данные оценочного характера дополнять заявлением, выражающим его собственную точку зрения.</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5.4. Определять своих представителей для защиты своих персональных данных.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5.5. На сохранение и защиту своей личной и семейной тайны.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b/>
          <w:bCs/>
          <w:color w:val="000000"/>
          <w:sz w:val="24"/>
          <w:szCs w:val="24"/>
          <w:lang w:eastAsia="ru-RU"/>
        </w:rPr>
        <w:t>6. Сбор, обработка и хранение персональных данных</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6.1. 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6.2. Порядок получения персональных данных.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xml:space="preserve">6.2.1. Все персональные данные работника следует получать у него самого. Если персональные данные </w:t>
      </w:r>
      <w:proofErr w:type="gramStart"/>
      <w:r w:rsidRPr="000F294E">
        <w:rPr>
          <w:rFonts w:ascii="Times New Roman" w:eastAsia="Times New Roman" w:hAnsi="Times New Roman" w:cs="Times New Roman"/>
          <w:color w:val="000000"/>
          <w:sz w:val="24"/>
          <w:szCs w:val="24"/>
          <w:lang w:eastAsia="ru-RU"/>
        </w:rPr>
        <w:t>работника</w:t>
      </w:r>
      <w:proofErr w:type="gramEnd"/>
      <w:r w:rsidRPr="000F294E">
        <w:rPr>
          <w:rFonts w:ascii="Times New Roman" w:eastAsia="Times New Roman" w:hAnsi="Times New Roman" w:cs="Times New Roman"/>
          <w:color w:val="000000"/>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6.2.2.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6.2.3.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6.3. Обработка, передача и хранение персональных данных работника.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К обработке, передаче и хранению персональных данных работника могут иметь доступ сотрудники: </w:t>
      </w:r>
    </w:p>
    <w:p w:rsidR="000F294E" w:rsidRPr="000F294E" w:rsidRDefault="000F294E" w:rsidP="000F29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бухгалтерии; </w:t>
      </w:r>
    </w:p>
    <w:p w:rsidR="000F294E" w:rsidRPr="000F294E" w:rsidRDefault="000F294E" w:rsidP="000F29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сотрудники административно-кадровой службы; </w:t>
      </w:r>
    </w:p>
    <w:p w:rsidR="000F294E" w:rsidRPr="000F294E" w:rsidRDefault="000F294E" w:rsidP="000F294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сотрудники отдела технической поддержки.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lastRenderedPageBreak/>
        <w:t>6.4. При передаче персональных данных работника работодатель должен соблюдать следующие требования: </w:t>
      </w:r>
    </w:p>
    <w:p w:rsidR="000F294E" w:rsidRPr="000F294E" w:rsidRDefault="000F294E" w:rsidP="000F29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0F294E" w:rsidRPr="000F294E" w:rsidRDefault="000F294E" w:rsidP="000F29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не   сообщать   персональные   данные   работника   в   коммерческих   целях    без    его письменного согласия; </w:t>
      </w:r>
    </w:p>
    <w:p w:rsidR="000F294E" w:rsidRPr="000F294E" w:rsidRDefault="000F294E" w:rsidP="000F29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F294E" w:rsidRPr="000F294E" w:rsidRDefault="000F294E" w:rsidP="000F29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F294E" w:rsidRPr="000F294E" w:rsidRDefault="000F294E" w:rsidP="000F29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0F294E" w:rsidRPr="000F294E" w:rsidRDefault="000F294E" w:rsidP="000F294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6.5.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6.6. При передаче персональных данных работника потребителям  за пределы образовательного учреждения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6.7.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6.8. Не допускается отвечать на вопросы, связанные с передачей персональной информации по телефону или факсу.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6.9. По возможности персональные данные обезличиваются.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b/>
          <w:bCs/>
          <w:color w:val="000000"/>
          <w:sz w:val="24"/>
          <w:szCs w:val="24"/>
          <w:lang w:eastAsia="ru-RU"/>
        </w:rPr>
        <w:t>7. Доступ к персональным данным сотрудника</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7.1. Внутренний доступ (доступ внутри организации).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Право доступа к персональным данным сотрудника имеют:</w:t>
      </w:r>
    </w:p>
    <w:p w:rsidR="000F294E" w:rsidRPr="000F294E" w:rsidRDefault="000F294E" w:rsidP="000F294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директор образовательного учреждения; </w:t>
      </w:r>
    </w:p>
    <w:p w:rsidR="000F294E" w:rsidRPr="000F294E" w:rsidRDefault="000F294E" w:rsidP="000F294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заместители директора образовательного учреждения; </w:t>
      </w:r>
    </w:p>
    <w:p w:rsidR="000F294E" w:rsidRPr="000F294E" w:rsidRDefault="000F294E" w:rsidP="000F294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работники бухгалтерии;</w:t>
      </w:r>
    </w:p>
    <w:p w:rsidR="000F294E" w:rsidRPr="000F294E" w:rsidRDefault="000F294E" w:rsidP="000F294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сам работник, носитель данных.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lastRenderedPageBreak/>
        <w:t>Другие сотрудники учреждения имеют доступ к персональным данным работника только с письменного согласия самого работника, носителя данных.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7.2. Внешний доступ.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7.2.1. К числу массовых потребителей персональных данных вне образовательного учреждения относятся государственные и негосударственные функциональные структуры: </w:t>
      </w:r>
    </w:p>
    <w:p w:rsidR="000F294E" w:rsidRPr="000F294E" w:rsidRDefault="000F294E" w:rsidP="000F294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налоговые инспекции; </w:t>
      </w:r>
    </w:p>
    <w:p w:rsidR="000F294E" w:rsidRPr="000F294E" w:rsidRDefault="000F294E" w:rsidP="000F294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правоохранительные органы; </w:t>
      </w:r>
    </w:p>
    <w:p w:rsidR="000F294E" w:rsidRPr="000F294E" w:rsidRDefault="000F294E" w:rsidP="000F294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органы статистики; </w:t>
      </w:r>
    </w:p>
    <w:p w:rsidR="000F294E" w:rsidRPr="000F294E" w:rsidRDefault="000F294E" w:rsidP="000F294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страховые агентства; </w:t>
      </w:r>
    </w:p>
    <w:p w:rsidR="000F294E" w:rsidRPr="000F294E" w:rsidRDefault="000F294E" w:rsidP="000F294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военкоматы; </w:t>
      </w:r>
    </w:p>
    <w:p w:rsidR="000F294E" w:rsidRPr="000F294E" w:rsidRDefault="000F294E" w:rsidP="000F294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органы социального страхования; </w:t>
      </w:r>
    </w:p>
    <w:p w:rsidR="000F294E" w:rsidRPr="000F294E" w:rsidRDefault="000F294E" w:rsidP="000F294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пенсионные фонды; </w:t>
      </w:r>
    </w:p>
    <w:p w:rsidR="000F294E" w:rsidRPr="000F294E" w:rsidRDefault="000F294E" w:rsidP="000F294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подразделения муниципальных органов управления.</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xml:space="preserve">7.2.2. </w:t>
      </w:r>
      <w:proofErr w:type="spellStart"/>
      <w:r w:rsidRPr="000F294E">
        <w:rPr>
          <w:rFonts w:ascii="Times New Roman" w:eastAsia="Times New Roman" w:hAnsi="Times New Roman" w:cs="Times New Roman"/>
          <w:color w:val="000000"/>
          <w:sz w:val="24"/>
          <w:szCs w:val="24"/>
          <w:lang w:eastAsia="ru-RU"/>
        </w:rPr>
        <w:t>Надзорно</w:t>
      </w:r>
      <w:proofErr w:type="spellEnd"/>
      <w:r w:rsidRPr="000F294E">
        <w:rPr>
          <w:rFonts w:ascii="Times New Roman" w:eastAsia="Times New Roman" w:hAnsi="Times New Roman" w:cs="Times New Roman"/>
          <w:color w:val="000000"/>
          <w:sz w:val="24"/>
          <w:szCs w:val="24"/>
          <w:lang w:eastAsia="ru-RU"/>
        </w:rPr>
        <w:t xml:space="preserve"> - контрольные органы имеют доступ к информации только в сфере своей компетенции.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7.2.3.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7.2.4. Другие организации.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7.2.5. Родственники и члены семей.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b/>
          <w:bCs/>
          <w:color w:val="000000"/>
          <w:sz w:val="24"/>
          <w:szCs w:val="24"/>
          <w:lang w:eastAsia="ru-RU"/>
        </w:rPr>
        <w:t>8. Защита персональных данных</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8.1. «Внутренняя защита».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xml:space="preserve">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базе данных входит в </w:t>
      </w:r>
      <w:r w:rsidRPr="000F294E">
        <w:rPr>
          <w:rFonts w:ascii="Times New Roman" w:eastAsia="Times New Roman" w:hAnsi="Times New Roman" w:cs="Times New Roman"/>
          <w:color w:val="000000"/>
          <w:sz w:val="24"/>
          <w:szCs w:val="24"/>
          <w:lang w:eastAsia="ru-RU"/>
        </w:rPr>
        <w:lastRenderedPageBreak/>
        <w:t>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работников необходимо соблюдать ряд мер: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ограничение и регламентация состава работников, функциональные обязанности которых требуют конфиденциальных знаний;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строгое избирательное и обоснованное распределение документов и информации между работниками;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xml:space="preserve">-  рациональное размещение рабочих мест работников, при </w:t>
      </w:r>
      <w:proofErr w:type="gramStart"/>
      <w:r w:rsidRPr="000F294E">
        <w:rPr>
          <w:rFonts w:ascii="Times New Roman" w:eastAsia="Times New Roman" w:hAnsi="Times New Roman" w:cs="Times New Roman"/>
          <w:color w:val="000000"/>
          <w:sz w:val="24"/>
          <w:szCs w:val="24"/>
          <w:lang w:eastAsia="ru-RU"/>
        </w:rPr>
        <w:t>котором</w:t>
      </w:r>
      <w:proofErr w:type="gramEnd"/>
      <w:r w:rsidRPr="000F294E">
        <w:rPr>
          <w:rFonts w:ascii="Times New Roman" w:eastAsia="Times New Roman" w:hAnsi="Times New Roman" w:cs="Times New Roman"/>
          <w:color w:val="000000"/>
          <w:sz w:val="24"/>
          <w:szCs w:val="24"/>
          <w:lang w:eastAsia="ru-RU"/>
        </w:rPr>
        <w:t xml:space="preserve"> исключалось бы бесконтрольное использование защищаемой информации;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знание работником требований нормативно – методических документов по защите информации и сохранении тайны;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наличие необходимых условий в помещении для работы с конфиденциальными документами и базами данных;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определение и регламентация состава работников, имеющих право доступа (входа) в помещение, в котором находится вычислительная техника;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организация порядка уничтожения информации;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своевременное выявление нарушения требований разрешительной системы доступа работниками подразделения;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не допускается выдача личных дел сотрудников на рабочие места руководителей.</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Личные дела могут выдаваться на рабочее место только директору образовательного учреждения, в исключительных случаях, по письменному разрешению директора образовательного учреждения, его заместителям.</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8.1.1. Защита персональных данных сотрудника на электронных носителях.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Все папки, содержащие персональные данные сотрудника, должны быть защищены паролем, который сообщается директору образовательного учреждения.</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8.2. «Внешняя защита».</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кадров.</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8.2.1. Для защиты персональных данных сотрудников необходимо соблюдать ряд мер: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порядок приема, учета и контроля деятельности посетителей;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пропускной режим образовательного учреждения;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порядок охраны территории, зданий, помещений;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требования к защите информации при интервьюировании и собеседованиях.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8.2.2.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b/>
          <w:bCs/>
          <w:color w:val="000000"/>
          <w:sz w:val="24"/>
          <w:szCs w:val="24"/>
          <w:lang w:eastAsia="ru-RU"/>
        </w:rPr>
        <w:lastRenderedPageBreak/>
        <w:t>9.Ответственность за разглашение конфиденциальной информации, связанной с персональными данными.</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9.1.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9.2. Руководитель, разрешающий доступ сотрудника к конфиденциальному документу, несет персональную ответственность за данное разрешение.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9.3. Каждый сотрудник образовательного учреждения,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0F294E" w:rsidRPr="000F294E" w:rsidRDefault="000F294E" w:rsidP="000F29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294E">
        <w:rPr>
          <w:rFonts w:ascii="Times New Roman" w:eastAsia="Times New Roman" w:hAnsi="Times New Roman" w:cs="Times New Roman"/>
          <w:color w:val="000000"/>
          <w:sz w:val="24"/>
          <w:szCs w:val="24"/>
          <w:lang w:eastAsia="ru-RU"/>
        </w:rPr>
        <w:t xml:space="preserve">9.4. 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w:t>
      </w:r>
      <w:proofErr w:type="spellStart"/>
      <w:r w:rsidRPr="000F294E">
        <w:rPr>
          <w:rFonts w:ascii="Times New Roman" w:eastAsia="Times New Roman" w:hAnsi="Times New Roman" w:cs="Times New Roman"/>
          <w:color w:val="000000"/>
          <w:sz w:val="24"/>
          <w:szCs w:val="24"/>
          <w:lang w:eastAsia="ru-RU"/>
        </w:rPr>
        <w:t>гражданско</w:t>
      </w:r>
      <w:proofErr w:type="spellEnd"/>
      <w:r w:rsidRPr="000F294E">
        <w:rPr>
          <w:rFonts w:ascii="Times New Roman" w:eastAsia="Times New Roman" w:hAnsi="Times New Roman" w:cs="Times New Roman"/>
          <w:color w:val="000000"/>
          <w:sz w:val="24"/>
          <w:szCs w:val="24"/>
          <w:lang w:eastAsia="ru-RU"/>
        </w:rPr>
        <w:t>–правовую или уголовную ответственность в соответствии с федеральным законом.</w:t>
      </w:r>
    </w:p>
    <w:p w:rsidR="00D7214F" w:rsidRPr="000F294E" w:rsidRDefault="00D7214F">
      <w:pPr>
        <w:rPr>
          <w:rFonts w:ascii="Times New Roman" w:hAnsi="Times New Roman" w:cs="Times New Roman"/>
          <w:sz w:val="24"/>
          <w:szCs w:val="24"/>
        </w:rPr>
      </w:pPr>
    </w:p>
    <w:sectPr w:rsidR="00D7214F" w:rsidRPr="000F294E" w:rsidSect="00D72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036E"/>
    <w:multiLevelType w:val="multilevel"/>
    <w:tmpl w:val="658E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774EB"/>
    <w:multiLevelType w:val="multilevel"/>
    <w:tmpl w:val="39C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A5FCB"/>
    <w:multiLevelType w:val="multilevel"/>
    <w:tmpl w:val="8BA6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F2628"/>
    <w:multiLevelType w:val="multilevel"/>
    <w:tmpl w:val="EFA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4624D"/>
    <w:multiLevelType w:val="multilevel"/>
    <w:tmpl w:val="975E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94E"/>
    <w:rsid w:val="000F294E"/>
    <w:rsid w:val="00D7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94E"/>
    <w:pPr>
      <w:spacing w:after="0" w:line="240" w:lineRule="auto"/>
    </w:pPr>
    <w:rPr>
      <w:rFonts w:eastAsiaTheme="minorEastAsia"/>
      <w:lang w:eastAsia="ru-RU"/>
    </w:rPr>
  </w:style>
  <w:style w:type="character" w:styleId="a4">
    <w:name w:val="Hyperlink"/>
    <w:basedOn w:val="a0"/>
    <w:uiPriority w:val="99"/>
    <w:unhideWhenUsed/>
    <w:rsid w:val="000F29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63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revnya196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2649</Words>
  <Characters>15105</Characters>
  <Application>Microsoft Office Word</Application>
  <DocSecurity>0</DocSecurity>
  <Lines>125</Lines>
  <Paragraphs>35</Paragraphs>
  <ScaleCrop>false</ScaleCrop>
  <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0000</cp:lastModifiedBy>
  <cp:revision>3</cp:revision>
  <dcterms:created xsi:type="dcterms:W3CDTF">2014-08-12T06:44:00Z</dcterms:created>
  <dcterms:modified xsi:type="dcterms:W3CDTF">2014-08-12T06:53:00Z</dcterms:modified>
</cp:coreProperties>
</file>